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Jak je to s povinnou a nepovinnou docházkou do MATEŘSKÉ ŠKOLY od 1. září 2022?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ge">
                  <wp:posOffset>2027555</wp:posOffset>
                </wp:positionV>
                <wp:extent cx="7708900" cy="139192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13919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pPr w:bottomFromText="0" w:horzAnchor="margin" w:leftFromText="141" w:rightFromText="141" w:tblpX="0" w:tblpY="3193" w:topFromText="0" w:vertAnchor="page"/>
                              <w:tblW w:w="1214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18"/>
                              <w:gridCol w:w="1955"/>
                              <w:gridCol w:w="2657"/>
                              <w:gridCol w:w="2553"/>
                              <w:gridCol w:w="2357"/>
                            </w:tblGrid>
                            <w:tr>
                              <w:trPr/>
                              <w:tc>
                                <w:tcPr>
                                  <w:tcW w:w="261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  <w:t>Datum narození dítěte</w:t>
                                  </w:r>
                                  <w:bookmarkStart w:id="0" w:name="__UnoMark__336_2060081061"/>
                                  <w:bookmarkEnd w:id="0"/>
                                </w:p>
                              </w:tc>
                              <w:tc>
                                <w:tcPr>
                                  <w:tcW w:w="19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" w:name="__UnoMark__337_2060081061"/>
                                  <w:bookmarkEnd w:id="1"/>
                                  <w:r>
                                    <w:rPr/>
                                    <w:t xml:space="preserve">Docházka od 1. září 2022 bude </w:t>
                                  </w:r>
                                  <w:bookmarkStart w:id="2" w:name="__UnoMark__338_2060081061"/>
                                  <w:bookmarkEnd w:id="2"/>
                                </w:p>
                              </w:tc>
                              <w:tc>
                                <w:tcPr>
                                  <w:tcW w:w="265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" w:name="__UnoMark__339_2060081061"/>
                                  <w:bookmarkEnd w:id="3"/>
                                  <w:r>
                                    <w:rPr/>
                                    <w:t>Termín vyzvednutí přihlášky a potvrzení, které musí vyplnit dětský lékař ČR</w:t>
                                  </w:r>
                                  <w:bookmarkStart w:id="4" w:name="__UnoMark__340_2060081061"/>
                                  <w:bookmarkEnd w:id="4"/>
                                </w:p>
                              </w:tc>
                              <w:tc>
                                <w:tcPr>
                                  <w:tcW w:w="255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" w:name="__UnoMark__341_2060081061"/>
                                  <w:bookmarkEnd w:id="5"/>
                                  <w:r>
                                    <w:rPr/>
                                    <w:t>Termín zápisu (odevzdání vyplněných a potvrzených dokumentů)</w:t>
                                  </w:r>
                                  <w:bookmarkStart w:id="6" w:name="__UnoMark__342_2060081061"/>
                                  <w:bookmarkEnd w:id="6"/>
                                </w:p>
                              </w:tc>
                              <w:tc>
                                <w:tcPr>
                                  <w:tcW w:w="235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" w:name="__UnoMark__343_2060081061"/>
                                  <w:bookmarkEnd w:id="7"/>
                                  <w:r>
                                    <w:rPr/>
                                    <w:t>Povinné doložení očkování dítěte (potvrzené lékařem ČR)</w:t>
                                  </w:r>
                                  <w:bookmarkStart w:id="8" w:name="__UnoMark__344_2060081061"/>
                                  <w:bookmarkEnd w:id="8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1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" w:name="__UnoMark__345_2060081061"/>
                                  <w:bookmarkEnd w:id="9"/>
                                  <w:r>
                                    <w:rPr/>
                                    <w:t>1. září 2017 – 31. srpna 2019</w:t>
                                  </w:r>
                                  <w:bookmarkStart w:id="10" w:name="__UnoMark__346_2060081061"/>
                                  <w:bookmarkEnd w:id="10"/>
                                </w:p>
                              </w:tc>
                              <w:tc>
                                <w:tcPr>
                                  <w:tcW w:w="19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" w:name="__UnoMark__347_2060081061"/>
                                  <w:bookmarkEnd w:id="11"/>
                                  <w:r>
                                    <w:rPr/>
                                    <w:t>nepovinná</w:t>
                                  </w:r>
                                  <w:bookmarkStart w:id="12" w:name="__UnoMark__348_2060081061"/>
                                  <w:bookmarkEnd w:id="12"/>
                                </w:p>
                              </w:tc>
                              <w:tc>
                                <w:tcPr>
                                  <w:tcW w:w="265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" w:name="__UnoMark__349_2060081061"/>
                                  <w:bookmarkEnd w:id="13"/>
                                  <w:r>
                                    <w:rPr/>
                                    <w:t>7. června (8 – 15 hodin)</w:t>
                                  </w:r>
                                  <w:bookmarkStart w:id="14" w:name="__UnoMark__350_2060081061"/>
                                  <w:bookmarkEnd w:id="14"/>
                                </w:p>
                              </w:tc>
                              <w:tc>
                                <w:tcPr>
                                  <w:tcW w:w="255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" w:name="__UnoMark__351_2060081061"/>
                                  <w:bookmarkEnd w:id="15"/>
                                  <w:r>
                                    <w:rPr/>
                                    <w:t>13. června (8 – 15 hodin)</w:t>
                                  </w:r>
                                  <w:bookmarkStart w:id="16" w:name="__UnoMark__352_2060081061"/>
                                  <w:bookmarkEnd w:id="16"/>
                                </w:p>
                              </w:tc>
                              <w:tc>
                                <w:tcPr>
                                  <w:tcW w:w="235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" w:name="__UnoMark__353_2060081061"/>
                                  <w:bookmarkEnd w:id="17"/>
                                  <w:r>
                                    <w:rPr/>
                                    <w:t>ANO</w:t>
                                  </w:r>
                                  <w:bookmarkStart w:id="18" w:name="__UnoMark__354_2060081061"/>
                                  <w:bookmarkEnd w:id="18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61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" w:name="__UnoMark__355_2060081061"/>
                                  <w:bookmarkEnd w:id="19"/>
                                  <w:r>
                                    <w:rPr>
                                      <w:b/>
                                    </w:rPr>
                                    <w:t>1. září 2016 – 31. srpna 2017</w:t>
                                  </w:r>
                                  <w:bookmarkStart w:id="20" w:name="__UnoMark__356_2060081061"/>
                                  <w:bookmarkEnd w:id="20"/>
                                </w:p>
                              </w:tc>
                              <w:tc>
                                <w:tcPr>
                                  <w:tcW w:w="19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" w:name="__UnoMark__357_2060081061"/>
                                  <w:bookmarkEnd w:id="21"/>
                                  <w:r>
                                    <w:rPr>
                                      <w:b/>
                                    </w:rPr>
                                    <w:t>POVINNÁ</w:t>
                                  </w:r>
                                  <w:bookmarkStart w:id="22" w:name="__UnoMark__358_2060081061"/>
                                  <w:bookmarkEnd w:id="22"/>
                                </w:p>
                              </w:tc>
                              <w:tc>
                                <w:tcPr>
                                  <w:tcW w:w="265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" w:name="__UnoMark__359_2060081061"/>
                                  <w:bookmarkEnd w:id="23"/>
                                  <w:r>
                                    <w:rPr>
                                      <w:b/>
                                    </w:rPr>
                                    <w:t>7. června (8 – 15 hodin)</w:t>
                                  </w:r>
                                  <w:bookmarkStart w:id="24" w:name="__UnoMark__360_2060081061"/>
                                  <w:bookmarkEnd w:id="24"/>
                                </w:p>
                              </w:tc>
                              <w:tc>
                                <w:tcPr>
                                  <w:tcW w:w="255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" w:name="__UnoMark__361_2060081061"/>
                                  <w:bookmarkEnd w:id="25"/>
                                  <w:r>
                                    <w:rPr>
                                      <w:b/>
                                    </w:rPr>
                                    <w:t>13. června (8 – 15 hodin)</w:t>
                                  </w:r>
                                  <w:bookmarkStart w:id="26" w:name="__UnoMark__362_2060081061"/>
                                  <w:bookmarkEnd w:id="26"/>
                                </w:p>
                              </w:tc>
                              <w:tc>
                                <w:tcPr>
                                  <w:tcW w:w="235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7" w:name="__UnoMark__363_2060081061"/>
                                  <w:bookmarkEnd w:id="27"/>
                                  <w:r>
                                    <w:rPr>
                                      <w:b/>
                                    </w:rPr>
                                    <w:t>NE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7pt;height:109.6pt;mso-wrap-distance-left:7.05pt;mso-wrap-distance-right:7.05pt;mso-wrap-distance-top:0pt;mso-wrap-distance-bottom:0pt;margin-top:159.65pt;mso-position-vertical-relative:page;margin-left:-5.65pt;mso-position-horizontal-relative:margin">
                <v:textbox inset="0in,0in,0in,0in">
                  <w:txbxContent>
                    <w:tbl>
                      <w:tblPr>
                        <w:tblStyle w:val="Mkatabulky"/>
                        <w:tblpPr w:bottomFromText="0" w:horzAnchor="margin" w:leftFromText="141" w:rightFromText="141" w:tblpX="0" w:tblpY="3193" w:topFromText="0" w:vertAnchor="page"/>
                        <w:tblW w:w="1214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18"/>
                        <w:gridCol w:w="1955"/>
                        <w:gridCol w:w="2657"/>
                        <w:gridCol w:w="2553"/>
                        <w:gridCol w:w="2357"/>
                      </w:tblGrid>
                      <w:tr>
                        <w:trPr/>
                        <w:tc>
                          <w:tcPr>
                            <w:tcW w:w="261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Datum narození dítěte</w:t>
                            </w:r>
                            <w:bookmarkStart w:id="28" w:name="__UnoMark__336_2060081061"/>
                            <w:bookmarkEnd w:id="28"/>
                          </w:p>
                        </w:tc>
                        <w:tc>
                          <w:tcPr>
                            <w:tcW w:w="195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" w:name="__UnoMark__337_2060081061"/>
                            <w:bookmarkEnd w:id="29"/>
                            <w:r>
                              <w:rPr/>
                              <w:t xml:space="preserve">Docházka od 1. září 2022 bude </w:t>
                            </w:r>
                            <w:bookmarkStart w:id="30" w:name="__UnoMark__338_2060081061"/>
                            <w:bookmarkEnd w:id="30"/>
                          </w:p>
                        </w:tc>
                        <w:tc>
                          <w:tcPr>
                            <w:tcW w:w="265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" w:name="__UnoMark__339_2060081061"/>
                            <w:bookmarkEnd w:id="31"/>
                            <w:r>
                              <w:rPr/>
                              <w:t>Termín vyzvednutí přihlášky a potvrzení, které musí vyplnit dětský lékař ČR</w:t>
                            </w:r>
                            <w:bookmarkStart w:id="32" w:name="__UnoMark__340_2060081061"/>
                            <w:bookmarkEnd w:id="32"/>
                          </w:p>
                        </w:tc>
                        <w:tc>
                          <w:tcPr>
                            <w:tcW w:w="255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" w:name="__UnoMark__341_2060081061"/>
                            <w:bookmarkEnd w:id="33"/>
                            <w:r>
                              <w:rPr/>
                              <w:t>Termín zápisu (odevzdání vyplněných a potvrzených dokumentů)</w:t>
                            </w:r>
                            <w:bookmarkStart w:id="34" w:name="__UnoMark__342_2060081061"/>
                            <w:bookmarkEnd w:id="34"/>
                          </w:p>
                        </w:tc>
                        <w:tc>
                          <w:tcPr>
                            <w:tcW w:w="235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" w:name="__UnoMark__343_2060081061"/>
                            <w:bookmarkEnd w:id="35"/>
                            <w:r>
                              <w:rPr/>
                              <w:t>Povinné doložení očkování dítěte (potvrzené lékařem ČR)</w:t>
                            </w:r>
                            <w:bookmarkStart w:id="36" w:name="__UnoMark__344_2060081061"/>
                            <w:bookmarkEnd w:id="36"/>
                          </w:p>
                        </w:tc>
                      </w:tr>
                      <w:tr>
                        <w:trPr/>
                        <w:tc>
                          <w:tcPr>
                            <w:tcW w:w="261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" w:name="__UnoMark__345_2060081061"/>
                            <w:bookmarkEnd w:id="37"/>
                            <w:r>
                              <w:rPr/>
                              <w:t>1. září 2017 – 31. srpna 2019</w:t>
                            </w:r>
                            <w:bookmarkStart w:id="38" w:name="__UnoMark__346_2060081061"/>
                            <w:bookmarkEnd w:id="38"/>
                          </w:p>
                        </w:tc>
                        <w:tc>
                          <w:tcPr>
                            <w:tcW w:w="195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" w:name="__UnoMark__347_2060081061"/>
                            <w:bookmarkEnd w:id="39"/>
                            <w:r>
                              <w:rPr/>
                              <w:t>nepovinná</w:t>
                            </w:r>
                            <w:bookmarkStart w:id="40" w:name="__UnoMark__348_2060081061"/>
                            <w:bookmarkEnd w:id="40"/>
                          </w:p>
                        </w:tc>
                        <w:tc>
                          <w:tcPr>
                            <w:tcW w:w="265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" w:name="__UnoMark__349_2060081061"/>
                            <w:bookmarkEnd w:id="41"/>
                            <w:r>
                              <w:rPr/>
                              <w:t>7. června (8 – 15 hodin)</w:t>
                            </w:r>
                            <w:bookmarkStart w:id="42" w:name="__UnoMark__350_2060081061"/>
                            <w:bookmarkEnd w:id="42"/>
                          </w:p>
                        </w:tc>
                        <w:tc>
                          <w:tcPr>
                            <w:tcW w:w="255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" w:name="__UnoMark__351_2060081061"/>
                            <w:bookmarkEnd w:id="43"/>
                            <w:r>
                              <w:rPr/>
                              <w:t>13. června (8 – 15 hodin)</w:t>
                            </w:r>
                            <w:bookmarkStart w:id="44" w:name="__UnoMark__352_2060081061"/>
                            <w:bookmarkEnd w:id="44"/>
                          </w:p>
                        </w:tc>
                        <w:tc>
                          <w:tcPr>
                            <w:tcW w:w="235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" w:name="__UnoMark__353_2060081061"/>
                            <w:bookmarkEnd w:id="45"/>
                            <w:r>
                              <w:rPr/>
                              <w:t>ANO</w:t>
                            </w:r>
                            <w:bookmarkStart w:id="46" w:name="__UnoMark__354_2060081061"/>
                            <w:bookmarkEnd w:id="46"/>
                          </w:p>
                        </w:tc>
                      </w:tr>
                      <w:tr>
                        <w:trPr/>
                        <w:tc>
                          <w:tcPr>
                            <w:tcW w:w="261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7" w:name="__UnoMark__355_2060081061"/>
                            <w:bookmarkEnd w:id="47"/>
                            <w:r>
                              <w:rPr>
                                <w:b/>
                              </w:rPr>
                              <w:t>1. září 2016 – 31. srpna 2017</w:t>
                            </w:r>
                            <w:bookmarkStart w:id="48" w:name="__UnoMark__356_2060081061"/>
                            <w:bookmarkEnd w:id="48"/>
                          </w:p>
                        </w:tc>
                        <w:tc>
                          <w:tcPr>
                            <w:tcW w:w="195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9" w:name="__UnoMark__357_2060081061"/>
                            <w:bookmarkEnd w:id="49"/>
                            <w:r>
                              <w:rPr>
                                <w:b/>
                              </w:rPr>
                              <w:t>POVINNÁ</w:t>
                            </w:r>
                            <w:bookmarkStart w:id="50" w:name="__UnoMark__358_2060081061"/>
                            <w:bookmarkEnd w:id="50"/>
                          </w:p>
                        </w:tc>
                        <w:tc>
                          <w:tcPr>
                            <w:tcW w:w="265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1" w:name="__UnoMark__359_2060081061"/>
                            <w:bookmarkEnd w:id="51"/>
                            <w:r>
                              <w:rPr>
                                <w:b/>
                              </w:rPr>
                              <w:t>7. června (8 – 15 hodin)</w:t>
                            </w:r>
                            <w:bookmarkStart w:id="52" w:name="__UnoMark__360_2060081061"/>
                            <w:bookmarkEnd w:id="52"/>
                          </w:p>
                        </w:tc>
                        <w:tc>
                          <w:tcPr>
                            <w:tcW w:w="255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3" w:name="__UnoMark__361_2060081061"/>
                            <w:bookmarkEnd w:id="53"/>
                            <w:r>
                              <w:rPr>
                                <w:b/>
                              </w:rPr>
                              <w:t>13. června (8 – 15 hodin)</w:t>
                            </w:r>
                            <w:bookmarkStart w:id="54" w:name="__UnoMark__362_2060081061"/>
                            <w:bookmarkEnd w:id="54"/>
                          </w:p>
                        </w:tc>
                        <w:tc>
                          <w:tcPr>
                            <w:tcW w:w="235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55" w:name="__UnoMark__363_2060081061"/>
                            <w:bookmarkEnd w:id="55"/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>V České republice je povinná předškolní výchova pro děti, které od září do srpna dosáhnou v daném školním roce věku 6 let. Povinné předškolní vzdělávání je realizováno v mateřské škole. Od září budou mít povinnost předškolního vzdělávání děti, které se narodily v období od 1. září 2016 do 31. srpna 2017.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Jak je to s povinnou školní docházkou do ZÁKLAD</w:t>
      </w:r>
      <w:bookmarkStart w:id="56" w:name="_GoBack"/>
      <w:bookmarkEnd w:id="56"/>
      <w:r>
        <w:rPr>
          <w:b/>
        </w:rPr>
        <w:t>NÍ ŠKOLY od 1. září 2022?</w:t>
      </w:r>
    </w:p>
    <w:p>
      <w:pPr>
        <w:pStyle w:val="Normal"/>
        <w:rPr/>
      </w:pPr>
      <w:r>
        <w:rPr/>
        <w:t xml:space="preserve">Povinnou školní docházku od 1. září budou mít všechny děti narozené v období </w:t>
      </w:r>
      <w:r>
        <w:rPr>
          <w:b/>
        </w:rPr>
        <w:t>od 1. září 2015 do 31. srpna 2016</w:t>
      </w:r>
      <w:r>
        <w:rPr/>
        <w:t xml:space="preserve">. Tyto děti budou zapisovány do 1.  ročníků základní školy. </w:t>
      </w:r>
    </w:p>
    <w:p>
      <w:pPr>
        <w:pStyle w:val="Normal"/>
        <w:rPr/>
      </w:pPr>
      <w:r>
        <w:rPr/>
        <w:t xml:space="preserve">Povinnou školní docházku budou mít také děti narozené v období od 1.9.2007 do 31.8.2016, které v České republice pobývají déle než 90 dnů. V základní škole budou do jednotlivých tříd zařazeny podle věku.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a7be6"/>
    <w:pPr>
      <w:spacing w:before="0" w:after="16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ca7b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LibreOffice/6.1.0.3$Windows_X86_64 LibreOffice_project/efb621ed25068d70781dc026f7e9c5187a4decd1</Application>
  <Pages>1</Pages>
  <Words>213</Words>
  <Characters>1044</Characters>
  <CharactersWithSpaces>1248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2022-05-05T05:30:00Z</dcterms:created>
  <dc:creator>Dagmar Havránková</dc:creator>
  <dc:description/>
  <dc:language>cs-CZ</dc:language>
  <cp:lastModifiedBy>Dagmar Havránková</cp:lastModifiedBy>
  <cp:lastPrinted>2022-05-09T06:54:00Z</cp:lastPrinted>
  <dcterms:modified xsi:type="dcterms:W3CDTF">2022-05-09T07:03:00Z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